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824569" w:rsidP="00CD244C">
      <w:pPr>
        <w:ind w:firstLine="0"/>
        <w:jc w:val="center"/>
        <w:rPr>
          <w:rFonts w:ascii="Times New Roman" w:hAnsi="Times New Roman" w:cs="Times New Roman"/>
          <w:sz w:val="24"/>
          <w:szCs w:val="24"/>
        </w:rPr>
      </w:pPr>
    </w:p>
    <w:p w:rsidR="00CD244C" w:rsidRPr="00824569" w:rsidP="00CD244C">
      <w:pPr>
        <w:ind w:firstLine="0"/>
        <w:jc w:val="center"/>
        <w:rPr>
          <w:rFonts w:ascii="Times New Roman" w:hAnsi="Times New Roman" w:cs="Times New Roman"/>
          <w:sz w:val="24"/>
          <w:szCs w:val="24"/>
        </w:rPr>
      </w:pPr>
    </w:p>
    <w:p w:rsidR="0036152F" w:rsidRPr="00824569" w:rsidP="00CD244C">
      <w:pPr>
        <w:ind w:firstLine="0"/>
        <w:jc w:val="center"/>
        <w:rPr>
          <w:rFonts w:ascii="Times New Roman" w:hAnsi="Times New Roman" w:cs="Times New Roman"/>
          <w:sz w:val="24"/>
          <w:szCs w:val="24"/>
        </w:rPr>
      </w:pPr>
    </w:p>
    <w:p w:rsidR="0036152F" w:rsidRPr="00824569" w:rsidP="0036152F">
      <w:pPr>
        <w:tabs>
          <w:tab w:val="left" w:pos="3952"/>
        </w:tabs>
        <w:ind w:firstLine="0"/>
        <w:rPr>
          <w:rFonts w:ascii="Times New Roman" w:hAnsi="Times New Roman" w:cs="Times New Roman"/>
          <w:sz w:val="24"/>
          <w:szCs w:val="24"/>
        </w:rPr>
      </w:pPr>
      <w:r w:rsidRPr="00824569">
        <w:rPr>
          <w:rFonts w:ascii="Times New Roman" w:hAnsi="Times New Roman" w:cs="Times New Roman"/>
          <w:sz w:val="24"/>
          <w:szCs w:val="24"/>
        </w:rPr>
        <w:tab/>
      </w:r>
    </w:p>
    <w:p w:rsidR="0036152F" w:rsidRPr="00824569" w:rsidP="00CD244C">
      <w:pPr>
        <w:ind w:firstLine="0"/>
        <w:jc w:val="center"/>
        <w:rPr>
          <w:rFonts w:ascii="Times New Roman" w:hAnsi="Times New Roman" w:cs="Times New Roman"/>
          <w:sz w:val="24"/>
          <w:szCs w:val="24"/>
        </w:rPr>
      </w:pPr>
    </w:p>
    <w:p w:rsidR="00936CC7" w:rsidRPr="00824569" w:rsidP="00CD244C">
      <w:pPr>
        <w:ind w:firstLine="0"/>
        <w:jc w:val="center"/>
        <w:rPr>
          <w:rFonts w:ascii="Times New Roman" w:hAnsi="Times New Roman" w:cs="Times New Roman"/>
          <w:sz w:val="24"/>
          <w:szCs w:val="24"/>
        </w:rPr>
      </w:pPr>
    </w:p>
    <w:p w:rsidR="00936CC7" w:rsidRPr="00824569" w:rsidP="00CD244C">
      <w:pPr>
        <w:ind w:firstLine="0"/>
        <w:jc w:val="center"/>
        <w:rPr>
          <w:rFonts w:ascii="Times New Roman" w:hAnsi="Times New Roman" w:cs="Times New Roman"/>
          <w:sz w:val="24"/>
          <w:szCs w:val="24"/>
        </w:rPr>
      </w:pPr>
    </w:p>
    <w:p w:rsidR="00936CC7" w:rsidRPr="00824569" w:rsidP="00CD244C">
      <w:pPr>
        <w:ind w:firstLine="0"/>
        <w:jc w:val="center"/>
        <w:rPr>
          <w:rFonts w:ascii="Times New Roman" w:hAnsi="Times New Roman" w:cs="Times New Roman"/>
          <w:sz w:val="24"/>
          <w:szCs w:val="24"/>
        </w:rPr>
      </w:pPr>
    </w:p>
    <w:p w:rsidR="0078133F" w:rsidRPr="00824569" w:rsidP="00CD244C">
      <w:pPr>
        <w:ind w:firstLine="0"/>
        <w:jc w:val="center"/>
        <w:rPr>
          <w:rFonts w:ascii="Times New Roman" w:hAnsi="Times New Roman" w:cs="Times New Roman"/>
          <w:sz w:val="24"/>
          <w:szCs w:val="24"/>
        </w:rPr>
      </w:pPr>
    </w:p>
    <w:p w:rsidR="0078133F" w:rsidRPr="00824569" w:rsidP="00CD244C">
      <w:pPr>
        <w:ind w:firstLine="0"/>
        <w:jc w:val="center"/>
        <w:rPr>
          <w:rFonts w:ascii="Times New Roman" w:hAnsi="Times New Roman" w:cs="Times New Roman"/>
          <w:sz w:val="24"/>
          <w:szCs w:val="24"/>
        </w:rPr>
      </w:pPr>
    </w:p>
    <w:p w:rsidR="0036152F" w:rsidRPr="00824569" w:rsidP="00CD244C">
      <w:pPr>
        <w:ind w:firstLine="0"/>
        <w:jc w:val="center"/>
        <w:rPr>
          <w:rFonts w:ascii="Times New Roman" w:hAnsi="Times New Roman" w:cs="Times New Roman"/>
          <w:sz w:val="24"/>
          <w:szCs w:val="24"/>
        </w:rPr>
      </w:pPr>
    </w:p>
    <w:p w:rsidR="00E35B69" w:rsidRPr="00824569" w:rsidP="00602324">
      <w:pPr>
        <w:jc w:val="center"/>
        <w:rPr>
          <w:rFonts w:ascii="Times New Roman" w:hAnsi="Times New Roman" w:cs="Times New Roman"/>
          <w:color w:val="222222"/>
          <w:sz w:val="24"/>
          <w:szCs w:val="24"/>
          <w:shd w:val="clear" w:color="auto" w:fill="FFFFFF"/>
        </w:rPr>
      </w:pPr>
    </w:p>
    <w:p w:rsidR="007F2439" w:rsidP="00602324">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Discussion Post </w:t>
      </w:r>
    </w:p>
    <w:p w:rsidR="00602324" w:rsidRPr="00824569" w:rsidP="00602324">
      <w:pPr>
        <w:jc w:val="center"/>
        <w:rPr>
          <w:rFonts w:ascii="Times New Roman" w:hAnsi="Times New Roman" w:cs="Times New Roman"/>
          <w:sz w:val="24"/>
          <w:szCs w:val="24"/>
        </w:rPr>
      </w:pPr>
      <w:r w:rsidRPr="00824569">
        <w:rPr>
          <w:rFonts w:ascii="Times New Roman" w:hAnsi="Times New Roman" w:cs="Times New Roman"/>
          <w:sz w:val="24"/>
          <w:szCs w:val="24"/>
        </w:rPr>
        <w:t xml:space="preserve">Author Name </w:t>
      </w:r>
    </w:p>
    <w:p w:rsidR="00602324" w:rsidRPr="00824569" w:rsidP="00602324">
      <w:pPr>
        <w:jc w:val="center"/>
        <w:rPr>
          <w:rFonts w:ascii="Times New Roman" w:hAnsi="Times New Roman" w:cs="Times New Roman"/>
          <w:sz w:val="24"/>
          <w:szCs w:val="24"/>
        </w:rPr>
      </w:pPr>
      <w:r w:rsidRPr="00824569">
        <w:rPr>
          <w:rFonts w:ascii="Times New Roman" w:hAnsi="Times New Roman" w:cs="Times New Roman"/>
          <w:sz w:val="24"/>
          <w:szCs w:val="24"/>
        </w:rPr>
        <w:t xml:space="preserve">Institutional Affiliation </w:t>
      </w:r>
    </w:p>
    <w:p w:rsidR="00831FCC" w:rsidRPr="00824569" w:rsidP="00602324">
      <w:pPr>
        <w:jc w:val="center"/>
        <w:rPr>
          <w:rFonts w:ascii="Times New Roman" w:hAnsi="Times New Roman" w:cs="Times New Roman"/>
          <w:sz w:val="24"/>
          <w:szCs w:val="24"/>
        </w:rPr>
      </w:pPr>
    </w:p>
    <w:p w:rsidR="00831FCC" w:rsidRPr="00824569" w:rsidP="00602324">
      <w:pPr>
        <w:jc w:val="center"/>
        <w:rPr>
          <w:rFonts w:ascii="Times New Roman" w:hAnsi="Times New Roman" w:cs="Times New Roman"/>
          <w:sz w:val="24"/>
          <w:szCs w:val="24"/>
        </w:rPr>
      </w:pPr>
    </w:p>
    <w:p w:rsidR="00831FCC" w:rsidRPr="00824569" w:rsidP="00602324">
      <w:pPr>
        <w:jc w:val="center"/>
        <w:rPr>
          <w:rFonts w:ascii="Times New Roman" w:hAnsi="Times New Roman" w:cs="Times New Roman"/>
          <w:sz w:val="24"/>
          <w:szCs w:val="24"/>
        </w:rPr>
      </w:pPr>
    </w:p>
    <w:p w:rsidR="00831FCC" w:rsidRPr="00824569" w:rsidP="00602324">
      <w:pPr>
        <w:jc w:val="center"/>
        <w:rPr>
          <w:rFonts w:ascii="Times New Roman" w:hAnsi="Times New Roman" w:cs="Times New Roman"/>
          <w:sz w:val="24"/>
          <w:szCs w:val="24"/>
        </w:rPr>
      </w:pPr>
    </w:p>
    <w:p w:rsidR="00831FCC" w:rsidRPr="00824569" w:rsidP="00602324">
      <w:pPr>
        <w:jc w:val="center"/>
        <w:rPr>
          <w:rFonts w:ascii="Times New Roman" w:hAnsi="Times New Roman" w:cs="Times New Roman"/>
          <w:sz w:val="24"/>
          <w:szCs w:val="24"/>
        </w:rPr>
      </w:pPr>
    </w:p>
    <w:p w:rsidR="00831FCC" w:rsidRPr="00824569" w:rsidP="00602324">
      <w:pPr>
        <w:jc w:val="center"/>
        <w:rPr>
          <w:rFonts w:ascii="Times New Roman" w:hAnsi="Times New Roman" w:cs="Times New Roman"/>
          <w:sz w:val="24"/>
          <w:szCs w:val="24"/>
        </w:rPr>
      </w:pPr>
    </w:p>
    <w:p w:rsidR="00831FCC" w:rsidRPr="00824569" w:rsidP="00602324">
      <w:pPr>
        <w:jc w:val="center"/>
        <w:rPr>
          <w:rFonts w:ascii="Times New Roman" w:hAnsi="Times New Roman" w:cs="Times New Roman"/>
          <w:sz w:val="24"/>
          <w:szCs w:val="24"/>
        </w:rPr>
      </w:pPr>
    </w:p>
    <w:p w:rsidR="00E874A7" w:rsidP="007F2439">
      <w:pPr>
        <w:ind w:firstLine="0"/>
        <w:rPr>
          <w:rFonts w:ascii="Times New Roman" w:hAnsi="Times New Roman" w:cs="Times New Roman"/>
          <w:sz w:val="24"/>
          <w:szCs w:val="24"/>
        </w:rPr>
      </w:pPr>
    </w:p>
    <w:p w:rsidR="00C73AAA" w:rsidP="00BC5716">
      <w:pPr>
        <w:rPr>
          <w:rFonts w:ascii="Times New Roman" w:hAnsi="Times New Roman" w:cs="Times New Roman"/>
          <w:sz w:val="24"/>
          <w:szCs w:val="24"/>
        </w:rPr>
      </w:pPr>
      <w:r>
        <w:rPr>
          <w:rFonts w:ascii="Times New Roman" w:hAnsi="Times New Roman" w:cs="Times New Roman"/>
          <w:sz w:val="24"/>
          <w:szCs w:val="24"/>
        </w:rPr>
        <w:t>Student diversity in the United States has become common today. In a diverse class, teachers must recognize the needs of each student. Each stud</w:t>
      </w:r>
      <w:r w:rsidR="00A91306">
        <w:rPr>
          <w:rFonts w:ascii="Times New Roman" w:hAnsi="Times New Roman" w:cs="Times New Roman"/>
          <w:sz w:val="24"/>
          <w:szCs w:val="24"/>
        </w:rPr>
        <w:t xml:space="preserve">ent is unique in their way in different levels, such as athletic ability, personality, reading level, religious beliefs, and cultural background, among others.  In today's classroom, students are more diverse compared to previous years. Student diversity is essential in the classroom as it prepares students for the future global economy. Students are diverse in the classroom today in the following four ways: </w:t>
      </w:r>
      <w:r w:rsidR="00BC5716">
        <w:rPr>
          <w:rFonts w:ascii="Times New Roman" w:hAnsi="Times New Roman" w:cs="Times New Roman"/>
          <w:sz w:val="24"/>
          <w:szCs w:val="24"/>
        </w:rPr>
        <w:t>cultural diversity, socioeconomic status, religious and political beliefs, and gender</w:t>
      </w:r>
      <w:r w:rsidRPr="00646BCE" w:rsidR="00646BCE">
        <w:t xml:space="preserve"> </w:t>
      </w:r>
      <w:r w:rsidR="00646BCE">
        <w:t>(Jabbar &amp; Mirza, 2019)</w:t>
      </w:r>
      <w:r w:rsidR="00BC5716">
        <w:rPr>
          <w:rFonts w:ascii="Times New Roman" w:hAnsi="Times New Roman" w:cs="Times New Roman"/>
          <w:sz w:val="24"/>
          <w:szCs w:val="24"/>
        </w:rPr>
        <w:t xml:space="preserve">. </w:t>
      </w:r>
    </w:p>
    <w:p w:rsidR="00BC5716" w:rsidP="00BC5716">
      <w:pPr>
        <w:rPr>
          <w:rFonts w:ascii="Times New Roman" w:hAnsi="Times New Roman" w:cs="Times New Roman"/>
          <w:sz w:val="24"/>
          <w:szCs w:val="24"/>
        </w:rPr>
      </w:pPr>
      <w:r>
        <w:rPr>
          <w:rFonts w:ascii="Times New Roman" w:hAnsi="Times New Roman" w:cs="Times New Roman"/>
          <w:sz w:val="24"/>
          <w:szCs w:val="24"/>
        </w:rPr>
        <w:t xml:space="preserve">As an eighth-grade social studies teacher and my students are learning about the voting process in the United States, I would use the following ways to ensure </w:t>
      </w:r>
      <w:r w:rsidR="00B07086">
        <w:rPr>
          <w:rFonts w:ascii="Times New Roman" w:hAnsi="Times New Roman" w:cs="Times New Roman"/>
          <w:sz w:val="24"/>
          <w:szCs w:val="24"/>
        </w:rPr>
        <w:t>the class is culturally responsive. First, I wo</w:t>
      </w:r>
      <w:r w:rsidR="000E2A3D">
        <w:rPr>
          <w:rFonts w:ascii="Times New Roman" w:hAnsi="Times New Roman" w:cs="Times New Roman"/>
          <w:sz w:val="24"/>
          <w:szCs w:val="24"/>
        </w:rPr>
        <w:t xml:space="preserve">uld interview the students. In these, I would ask about their hobbies, their favorite lessons, and their experience. The second way involves learning about students. This consists of knowing their interests and </w:t>
      </w:r>
      <w:r w:rsidR="00A4426F">
        <w:rPr>
          <w:rFonts w:ascii="Times New Roman" w:hAnsi="Times New Roman" w:cs="Times New Roman"/>
          <w:sz w:val="24"/>
          <w:szCs w:val="24"/>
        </w:rPr>
        <w:t xml:space="preserve">past experiences. The third way consists of bringing guest speakers to the students. The guest speakers can capture the student's interests. Through sharing their background with the guest speakers, students are encouraged to work harder through motivating them. Lastly, as a teacher, I would deliver different </w:t>
      </w:r>
      <w:r w:rsidR="001224C1">
        <w:rPr>
          <w:rFonts w:ascii="Times New Roman" w:hAnsi="Times New Roman" w:cs="Times New Roman"/>
          <w:sz w:val="24"/>
          <w:szCs w:val="24"/>
        </w:rPr>
        <w:t>content to the student by use of learning stations. Th</w:t>
      </w:r>
      <w:r w:rsidR="00EF48E4">
        <w:rPr>
          <w:rFonts w:ascii="Times New Roman" w:hAnsi="Times New Roman" w:cs="Times New Roman"/>
          <w:sz w:val="24"/>
          <w:szCs w:val="24"/>
        </w:rPr>
        <w:t>e use of additional content is essential as students respond differently to different co</w:t>
      </w:r>
      <w:r w:rsidR="00D6574C">
        <w:rPr>
          <w:rFonts w:ascii="Times New Roman" w:hAnsi="Times New Roman" w:cs="Times New Roman"/>
          <w:sz w:val="24"/>
          <w:szCs w:val="24"/>
        </w:rPr>
        <w:t>ntent. Learning stations to be used include reading an article, completing puzzles, playing games, among others. 
</w:t>
      </w:r>
    </w:p>
    <w:p w:rsidR="0048786A" w:rsidP="004D387B">
      <w:pPr>
        <w:rPr>
          <w:rFonts w:ascii="Times New Roman" w:hAnsi="Times New Roman" w:cs="Times New Roman"/>
          <w:sz w:val="24"/>
          <w:szCs w:val="24"/>
        </w:rPr>
      </w:pPr>
      <w:r>
        <w:rPr>
          <w:rFonts w:ascii="Times New Roman" w:hAnsi="Times New Roman" w:cs="Times New Roman"/>
          <w:sz w:val="24"/>
          <w:szCs w:val="24"/>
        </w:rPr>
        <w:t>Zahara might be more successful in social situations than in academic situat</w:t>
      </w:r>
      <w:r w:rsidR="00265B10">
        <w:rPr>
          <w:rFonts w:ascii="Times New Roman" w:hAnsi="Times New Roman" w:cs="Times New Roman"/>
          <w:sz w:val="24"/>
          <w:szCs w:val="24"/>
        </w:rPr>
        <w:t>ions due to several reasons. First, Zahara's parenting practices might have had an impact on her intellectual development. Another reason that might lead to Zahara being more socially oriented than academically oriented is because of her social, economic status</w:t>
      </w:r>
      <w:r w:rsidRPr="00646BCE" w:rsidR="00646BCE">
        <w:t xml:space="preserve"> </w:t>
      </w:r>
      <w:r w:rsidR="00646BCE">
        <w:t>(“Five Social Disadvantages That Depress Student Performance,” n.d.)</w:t>
      </w:r>
      <w:r w:rsidR="00265B10">
        <w:rPr>
          <w:rFonts w:ascii="Times New Roman" w:hAnsi="Times New Roman" w:cs="Times New Roman"/>
          <w:sz w:val="24"/>
          <w:szCs w:val="24"/>
        </w:rPr>
        <w:t>. Usually, people of low socioeconomic status tend to show lower test results and scores</w:t>
      </w:r>
      <w:r w:rsidR="004D387B">
        <w:rPr>
          <w:rFonts w:ascii="Times New Roman" w:hAnsi="Times New Roman" w:cs="Times New Roman"/>
          <w:sz w:val="24"/>
          <w:szCs w:val="24"/>
        </w:rPr>
        <w:t xml:space="preserve">. </w:t>
      </w:r>
      <w:r>
        <w:rPr>
          <w:rFonts w:ascii="Times New Roman" w:hAnsi="Times New Roman" w:cs="Times New Roman"/>
          <w:sz w:val="24"/>
          <w:szCs w:val="24"/>
        </w:rPr>
        <w:t xml:space="preserve">Through the use of effective strategies and supports by the teacher, Zahara's learning outcomes might be strengthened. These strategies include teaching the student outside the class. This is an unconventional method of teaching. Secondly, a teacher can restructure teaching methods to new ones. Techniques such as flipped learning could be helpful to the student. </w:t>
      </w:r>
      <w:r w:rsidR="00625683">
        <w:rPr>
          <w:rFonts w:ascii="Times New Roman" w:hAnsi="Times New Roman" w:cs="Times New Roman"/>
          <w:sz w:val="24"/>
          <w:szCs w:val="24"/>
        </w:rPr>
        <w:t>Thirdly</w:t>
      </w:r>
      <w:r>
        <w:rPr>
          <w:rFonts w:ascii="Times New Roman" w:hAnsi="Times New Roman" w:cs="Times New Roman"/>
          <w:sz w:val="24"/>
          <w:szCs w:val="24"/>
        </w:rPr>
        <w:t xml:space="preserve"> the teacher can adapt to the rever</w:t>
      </w:r>
      <w:r w:rsidR="00625683">
        <w:rPr>
          <w:rFonts w:ascii="Times New Roman" w:hAnsi="Times New Roman" w:cs="Times New Roman"/>
          <w:sz w:val="24"/>
          <w:szCs w:val="24"/>
        </w:rPr>
        <w:t xml:space="preserve">sed learning model. In this model, the teacher changes </w:t>
      </w:r>
      <w:r w:rsidR="00AD3AF9">
        <w:rPr>
          <w:rFonts w:ascii="Times New Roman" w:hAnsi="Times New Roman" w:cs="Times New Roman"/>
          <w:sz w:val="24"/>
          <w:szCs w:val="24"/>
        </w:rPr>
        <w:t>the roles, and the student assumes the role of the teacher. Lastly, a teacher can introduce the use of technology in class. This is achieved by the use of different applications that can be used to improve learning. 
</w:t>
      </w:r>
    </w:p>
    <w:p w:rsidR="004D387B" w:rsidP="004D387B">
      <w:pPr>
        <w:rPr>
          <w:rFonts w:ascii="Times New Roman" w:hAnsi="Times New Roman" w:cs="Times New Roman"/>
          <w:sz w:val="24"/>
          <w:szCs w:val="24"/>
        </w:rPr>
      </w:pPr>
    </w:p>
    <w:p w:rsidR="004D387B" w:rsidP="004D387B">
      <w:pPr>
        <w:rPr>
          <w:rFonts w:ascii="Times New Roman" w:hAnsi="Times New Roman" w:cs="Times New Roman"/>
          <w:sz w:val="24"/>
          <w:szCs w:val="24"/>
        </w:rPr>
      </w:pPr>
    </w:p>
    <w:p w:rsidR="004D387B" w:rsidP="004D387B">
      <w:pPr>
        <w:rPr>
          <w:rFonts w:ascii="Times New Roman" w:hAnsi="Times New Roman" w:cs="Times New Roman"/>
          <w:sz w:val="24"/>
          <w:szCs w:val="24"/>
        </w:rPr>
      </w:pPr>
    </w:p>
    <w:p w:rsidR="004D387B" w:rsidP="004D387B">
      <w:pPr>
        <w:rPr>
          <w:rFonts w:ascii="Times New Roman" w:hAnsi="Times New Roman" w:cs="Times New Roman"/>
          <w:sz w:val="24"/>
          <w:szCs w:val="24"/>
        </w:rPr>
      </w:pPr>
    </w:p>
    <w:p w:rsidR="004D387B" w:rsidP="004D387B">
      <w:pPr>
        <w:rPr>
          <w:rFonts w:ascii="Times New Roman" w:hAnsi="Times New Roman" w:cs="Times New Roman"/>
          <w:sz w:val="24"/>
          <w:szCs w:val="24"/>
        </w:rPr>
      </w:pPr>
    </w:p>
    <w:p w:rsidR="004D387B" w:rsidP="004D387B">
      <w:pPr>
        <w:rPr>
          <w:rFonts w:ascii="Times New Roman" w:hAnsi="Times New Roman" w:cs="Times New Roman"/>
          <w:sz w:val="24"/>
          <w:szCs w:val="24"/>
        </w:rPr>
      </w:pPr>
    </w:p>
    <w:p w:rsidR="004D387B" w:rsidP="004D387B">
      <w:pPr>
        <w:rPr>
          <w:rFonts w:ascii="Times New Roman" w:hAnsi="Times New Roman" w:cs="Times New Roman"/>
          <w:sz w:val="24"/>
          <w:szCs w:val="24"/>
        </w:rPr>
      </w:pPr>
    </w:p>
    <w:p w:rsidR="004D387B" w:rsidP="004D387B">
      <w:pPr>
        <w:rPr>
          <w:rFonts w:ascii="Times New Roman" w:hAnsi="Times New Roman" w:cs="Times New Roman"/>
          <w:sz w:val="24"/>
          <w:szCs w:val="24"/>
        </w:rPr>
      </w:pPr>
    </w:p>
    <w:p w:rsidR="004D387B" w:rsidP="004D387B">
      <w:pPr>
        <w:rPr>
          <w:rFonts w:ascii="Times New Roman" w:hAnsi="Times New Roman" w:cs="Times New Roman"/>
          <w:sz w:val="24"/>
          <w:szCs w:val="24"/>
        </w:rPr>
      </w:pPr>
    </w:p>
    <w:p w:rsidR="004D387B" w:rsidP="004D387B">
      <w:pPr>
        <w:rPr>
          <w:rFonts w:ascii="Times New Roman" w:hAnsi="Times New Roman" w:cs="Times New Roman"/>
          <w:sz w:val="24"/>
          <w:szCs w:val="24"/>
        </w:rPr>
      </w:pPr>
    </w:p>
    <w:p w:rsidR="004D387B" w:rsidP="004D387B">
      <w:pPr>
        <w:rPr>
          <w:rFonts w:ascii="Times New Roman" w:hAnsi="Times New Roman" w:cs="Times New Roman"/>
          <w:sz w:val="24"/>
          <w:szCs w:val="24"/>
        </w:rPr>
      </w:pPr>
    </w:p>
    <w:p w:rsidR="004D387B" w:rsidP="00646BCE">
      <w:pPr>
        <w:ind w:firstLine="0"/>
        <w:rPr>
          <w:rFonts w:ascii="Times New Roman" w:hAnsi="Times New Roman" w:cs="Times New Roman"/>
          <w:sz w:val="24"/>
          <w:szCs w:val="24"/>
        </w:rPr>
      </w:pPr>
    </w:p>
    <w:p w:rsidR="00646BCE" w:rsidP="00646BCE">
      <w:pPr>
        <w:ind w:firstLine="0"/>
        <w:rPr>
          <w:rFonts w:ascii="Times New Roman" w:hAnsi="Times New Roman" w:cs="Times New Roman"/>
          <w:sz w:val="24"/>
          <w:szCs w:val="24"/>
        </w:rPr>
      </w:pPr>
    </w:p>
    <w:p w:rsidR="004D387B" w:rsidRPr="00824569" w:rsidP="004D387B">
      <w:pPr>
        <w:rPr>
          <w:rFonts w:ascii="Times New Roman" w:hAnsi="Times New Roman" w:cs="Times New Roman"/>
          <w:sz w:val="24"/>
          <w:szCs w:val="24"/>
        </w:rPr>
      </w:pPr>
    </w:p>
    <w:p w:rsidR="00831FCC" w:rsidRPr="00824569" w:rsidP="00602324">
      <w:pPr>
        <w:jc w:val="center"/>
        <w:rPr>
          <w:rFonts w:ascii="Times New Roman" w:hAnsi="Times New Roman" w:cs="Times New Roman"/>
          <w:sz w:val="24"/>
          <w:szCs w:val="24"/>
        </w:rPr>
      </w:pPr>
      <w:r w:rsidRPr="00824569">
        <w:rPr>
          <w:rFonts w:ascii="Times New Roman" w:hAnsi="Times New Roman" w:cs="Times New Roman"/>
          <w:sz w:val="24"/>
          <w:szCs w:val="24"/>
        </w:rPr>
        <w:t xml:space="preserve">References </w:t>
      </w:r>
    </w:p>
    <w:p w:rsidR="00646BCE" w:rsidP="00C761AE">
      <w:pPr>
        <w:ind w:hanging="480"/>
        <w:rPr>
          <w:rFonts w:ascii="Times New Roman" w:eastAsia="Times New Roman" w:hAnsi="Times New Roman" w:cs="Times New Roman"/>
          <w:sz w:val="24"/>
          <w:szCs w:val="24"/>
        </w:rPr>
      </w:pPr>
      <w:r w:rsidRPr="00646BCE">
        <w:rPr>
          <w:rFonts w:ascii="Times New Roman" w:eastAsia="Times New Roman" w:hAnsi="Times New Roman" w:cs="Times New Roman"/>
          <w:sz w:val="24"/>
          <w:szCs w:val="24"/>
        </w:rPr>
        <w:t xml:space="preserve">Jabbar, A., &amp; Mirza, M. (2019). Managing diversity: Academic’s perspective on culture and teaching. </w:t>
      </w:r>
      <w:r w:rsidRPr="00646BCE">
        <w:rPr>
          <w:rFonts w:ascii="Times New Roman" w:eastAsia="Times New Roman" w:hAnsi="Times New Roman" w:cs="Times New Roman"/>
          <w:i/>
          <w:iCs/>
          <w:sz w:val="24"/>
          <w:szCs w:val="24"/>
        </w:rPr>
        <w:t>Race, Ethnicity, and Education</w:t>
      </w:r>
      <w:r w:rsidRPr="00646BCE">
        <w:rPr>
          <w:rFonts w:ascii="Times New Roman" w:eastAsia="Times New Roman" w:hAnsi="Times New Roman" w:cs="Times New Roman"/>
          <w:sz w:val="24"/>
          <w:szCs w:val="24"/>
        </w:rPr>
        <w:t xml:space="preserve">, </w:t>
      </w:r>
      <w:r w:rsidRPr="00646BCE">
        <w:rPr>
          <w:rFonts w:ascii="Times New Roman" w:eastAsia="Times New Roman" w:hAnsi="Times New Roman" w:cs="Times New Roman"/>
          <w:i/>
          <w:iCs/>
          <w:sz w:val="24"/>
          <w:szCs w:val="24"/>
        </w:rPr>
        <w:t>22</w:t>
      </w:r>
      <w:r w:rsidRPr="00646BCE">
        <w:rPr>
          <w:rFonts w:ascii="Times New Roman" w:eastAsia="Times New Roman" w:hAnsi="Times New Roman" w:cs="Times New Roman"/>
          <w:sz w:val="24"/>
          <w:szCs w:val="24"/>
        </w:rPr>
        <w:t>(5), 569–588.</w:t>
      </w:r>
      <w:bookmarkStart w:id="0" w:name="_GoBack"/>
      <w:bookmarkEnd w:id="0"/>
    </w:p>
    <w:p w:rsidR="00646BCE" w:rsidRPr="00646BCE" w:rsidP="00646BCE">
      <w:pPr>
        <w:ind w:hanging="480"/>
        <w:rPr>
          <w:rFonts w:ascii="Times New Roman" w:eastAsia="Times New Roman" w:hAnsi="Times New Roman" w:cs="Times New Roman"/>
          <w:sz w:val="24"/>
          <w:szCs w:val="24"/>
        </w:rPr>
      </w:pPr>
      <w:r w:rsidRPr="00646BCE">
        <w:rPr>
          <w:rFonts w:ascii="Times New Roman" w:eastAsia="Times New Roman" w:hAnsi="Times New Roman" w:cs="Times New Roman"/>
          <w:sz w:val="24"/>
          <w:szCs w:val="24"/>
        </w:rPr>
        <w:t xml:space="preserve">Five Social Disadvantages That Depress Student Performance: Why Schools Alone Can&amp;#8217;t Close Achievement Gaps. (n.d.). </w:t>
      </w:r>
      <w:r w:rsidRPr="00646BCE">
        <w:rPr>
          <w:rFonts w:ascii="Times New Roman" w:eastAsia="Times New Roman" w:hAnsi="Times New Roman" w:cs="Times New Roman"/>
          <w:i/>
          <w:iCs/>
          <w:sz w:val="24"/>
          <w:szCs w:val="24"/>
        </w:rPr>
        <w:t>Economic Policy Institute</w:t>
      </w:r>
      <w:r w:rsidRPr="00646BCE">
        <w:rPr>
          <w:rFonts w:ascii="Times New Roman" w:eastAsia="Times New Roman" w:hAnsi="Times New Roman" w:cs="Times New Roman"/>
          <w:sz w:val="24"/>
          <w:szCs w:val="24"/>
        </w:rPr>
        <w:t xml:space="preserve">. Retrieved May 11, 2020, from </w:t>
      </w:r>
      <w:hyperlink r:id="rId5" w:history="1">
        <w:r w:rsidRPr="00646BCE">
          <w:rPr>
            <w:rFonts w:ascii="Times New Roman" w:eastAsia="Times New Roman" w:hAnsi="Times New Roman" w:cs="Times New Roman"/>
            <w:color w:val="0000FF"/>
            <w:sz w:val="24"/>
            <w:szCs w:val="24"/>
            <w:u w:val="single"/>
          </w:rPr>
          <w:t>https://www.epi.org/publication/five-social-disadvantages-that-depress-student-performance-why-schools-alone-cant-close-achievement-gaps/</w:t>
        </w:r>
      </w:hyperlink>
    </w:p>
    <w:p w:rsidR="00EE4B90" w:rsidRPr="00E874A7" w:rsidP="00E874A7">
      <w:pPr>
        <w:ind w:hanging="480"/>
        <w:rPr>
          <w:rFonts w:ascii="Times New Roman" w:eastAsia="Times New Roman" w:hAnsi="Times New Roman" w:cs="Times New Roman"/>
          <w:sz w:val="24"/>
          <w:szCs w:val="24"/>
        </w:rPr>
      </w:pPr>
    </w:p>
    <w:p w:rsidR="00E874A7" w:rsidRPr="00E874A7" w:rsidP="00E874A7">
      <w:pPr>
        <w:ind w:hanging="480"/>
        <w:rPr>
          <w:rFonts w:ascii="Times New Roman" w:eastAsia="Times New Roman" w:hAnsi="Times New Roman" w:cs="Times New Roman"/>
          <w:sz w:val="24"/>
          <w:szCs w:val="24"/>
        </w:rPr>
      </w:pPr>
    </w:p>
    <w:p w:rsidR="00E874A7" w:rsidRPr="00824569" w:rsidP="00E874A7">
      <w:pPr>
        <w:ind w:firstLine="0"/>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C73AAA" w:rsidRPr="00824569" w:rsidP="00602324">
      <w:pPr>
        <w:jc w:val="center"/>
        <w:rPr>
          <w:rFonts w:ascii="Times New Roman" w:hAnsi="Times New Roman" w:cs="Times New Roman"/>
          <w:sz w:val="24"/>
          <w:szCs w:val="24"/>
        </w:rPr>
      </w:pPr>
    </w:p>
    <w:p w:rsidR="0078133F" w:rsidRPr="00824569" w:rsidP="0078133F">
      <w:pPr>
        <w:jc w:val="center"/>
        <w:rPr>
          <w:rFonts w:ascii="Times New Roman" w:hAnsi="Times New Roman" w:cs="Times New Roman"/>
          <w:sz w:val="24"/>
          <w:szCs w:val="24"/>
        </w:rPr>
      </w:pPr>
    </w:p>
    <w:p w:rsidR="00936CC7" w:rsidRPr="00824569" w:rsidP="0078133F">
      <w:pPr>
        <w:jc w:val="center"/>
        <w:rPr>
          <w:rFonts w:ascii="Times New Roman" w:hAnsi="Times New Roman" w:cs="Times New Roman"/>
          <w:sz w:val="24"/>
          <w:szCs w:val="24"/>
        </w:rPr>
      </w:pPr>
    </w:p>
    <w:p w:rsidR="00936CC7" w:rsidRPr="00824569" w:rsidP="0078133F">
      <w:pPr>
        <w:jc w:val="center"/>
        <w:rPr>
          <w:rFonts w:ascii="Times New Roman" w:hAnsi="Times New Roman" w:cs="Times New Roman"/>
          <w:sz w:val="24"/>
          <w:szCs w:val="24"/>
        </w:rPr>
      </w:pPr>
    </w:p>
    <w:p w:rsidR="00936CC7" w:rsidRPr="00824569" w:rsidP="0078133F">
      <w:pPr>
        <w:jc w:val="center"/>
        <w:rPr>
          <w:rFonts w:ascii="Times New Roman" w:hAnsi="Times New Roman" w:cs="Times New Roman"/>
          <w:sz w:val="24"/>
          <w:szCs w:val="24"/>
        </w:rPr>
      </w:pPr>
    </w:p>
    <w:p w:rsidR="00936CC7" w:rsidRPr="00824569" w:rsidP="0078133F">
      <w:pPr>
        <w:jc w:val="center"/>
        <w:rPr>
          <w:rFonts w:ascii="Times New Roman" w:hAnsi="Times New Roman" w:cs="Times New Roman"/>
          <w:sz w:val="24"/>
          <w:szCs w:val="24"/>
        </w:rPr>
      </w:pPr>
    </w:p>
    <w:p w:rsidR="00936CC7" w:rsidRPr="00824569" w:rsidP="0078133F">
      <w:pPr>
        <w:jc w:val="center"/>
        <w:rPr>
          <w:rFonts w:ascii="Times New Roman" w:hAnsi="Times New Roman" w:cs="Times New Roman"/>
          <w:sz w:val="24"/>
          <w:szCs w:val="24"/>
        </w:rPr>
      </w:pPr>
    </w:p>
    <w:p w:rsidR="00936CC7" w:rsidRPr="00824569" w:rsidP="0078133F">
      <w:pPr>
        <w:jc w:val="center"/>
        <w:rPr>
          <w:rFonts w:ascii="Times New Roman" w:hAnsi="Times New Roman" w:cs="Times New Roman"/>
          <w:sz w:val="24"/>
          <w:szCs w:val="24"/>
        </w:rPr>
      </w:pPr>
    </w:p>
    <w:p w:rsidR="00936CC7" w:rsidRPr="00824569" w:rsidP="0078133F">
      <w:pPr>
        <w:jc w:val="center"/>
        <w:rPr>
          <w:rFonts w:ascii="Times New Roman" w:hAnsi="Times New Roman" w:cs="Times New Roman"/>
          <w:sz w:val="24"/>
          <w:szCs w:val="24"/>
        </w:rPr>
      </w:pPr>
    </w:p>
    <w:p w:rsidR="003156B3" w:rsidRPr="00824569" w:rsidP="00C92B6E">
      <w:pPr>
        <w:ind w:firstLine="0"/>
        <w:rPr>
          <w:rFonts w:ascii="Times New Roman" w:hAnsi="Times New Roman" w:cs="Times New Roman"/>
          <w:sz w:val="24"/>
          <w:szCs w:val="24"/>
        </w:rPr>
      </w:pPr>
    </w:p>
    <w:sectPr w:rsidSect="00497310">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2E3CAB">
    <w:pPr>
      <w:pStyle w:val="Header"/>
      <w:ind w:firstLine="0"/>
      <w:rPr>
        <w:rFonts w:ascii="Times New Roman" w:hAnsi="Times New Roman" w:cs="Times New Roman"/>
        <w:sz w:val="24"/>
        <w:szCs w:val="24"/>
      </w:rPr>
    </w:pPr>
    <w:r>
      <w:rPr>
        <w:rFonts w:ascii="Times New Roman" w:hAnsi="Times New Roman" w:cs="Times New Roman"/>
        <w:color w:val="222222"/>
        <w:sz w:val="24"/>
        <w:szCs w:val="24"/>
        <w:shd w:val="clear" w:color="auto" w:fill="FFFFFF"/>
      </w:rPr>
      <w:t>DISCUSSION POST</w:t>
    </w:r>
    <w:r w:rsidR="0078133F">
      <w:rPr>
        <w:rFonts w:ascii="Times New Roman" w:hAnsi="Times New Roman" w:cs="Times New Roman"/>
        <w:sz w:val="24"/>
        <w:szCs w:val="24"/>
      </w:rPr>
      <w:tab/>
    </w:r>
    <w:r w:rsidR="00E35B69">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sidR="0083008F">
          <w:rPr>
            <w:rFonts w:ascii="Times New Roman" w:hAnsi="Times New Roman" w:cs="Times New Roman"/>
            <w:sz w:val="24"/>
            <w:szCs w:val="24"/>
          </w:rPr>
          <w:fldChar w:fldCharType="begin"/>
        </w:r>
        <w:r w:rsidRPr="002E3CAB" w:rsidR="0083008F">
          <w:rPr>
            <w:rFonts w:ascii="Times New Roman" w:hAnsi="Times New Roman" w:cs="Times New Roman"/>
            <w:sz w:val="24"/>
            <w:szCs w:val="24"/>
          </w:rPr>
          <w:instrText xml:space="preserve"> PAGE   \* MERGEFORMAT </w:instrText>
        </w:r>
        <w:r w:rsidRPr="002E3CAB" w:rsidR="0083008F">
          <w:rPr>
            <w:rFonts w:ascii="Times New Roman" w:hAnsi="Times New Roman" w:cs="Times New Roman"/>
            <w:sz w:val="24"/>
            <w:szCs w:val="24"/>
          </w:rPr>
          <w:fldChar w:fldCharType="separate"/>
        </w:r>
        <w:r w:rsidR="00C761AE">
          <w:rPr>
            <w:rFonts w:ascii="Times New Roman" w:hAnsi="Times New Roman" w:cs="Times New Roman"/>
            <w:noProof/>
            <w:sz w:val="24"/>
            <w:szCs w:val="24"/>
          </w:rPr>
          <w:t>5</w:t>
        </w:r>
        <w:r w:rsidRPr="002E3CAB" w:rsidR="0083008F">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7F2439">
          <w:rPr>
            <w:rFonts w:ascii="Times New Roman" w:hAnsi="Times New Roman" w:cs="Times New Roman"/>
            <w:color w:val="222222"/>
            <w:sz w:val="24"/>
            <w:szCs w:val="24"/>
            <w:shd w:val="clear" w:color="auto" w:fill="FFFFFF"/>
          </w:rPr>
          <w:t xml:space="preserve"> DISCUSSION POST </w:t>
        </w:r>
        <w:r w:rsidR="003156B3">
          <w:rPr>
            <w:rFonts w:ascii="Times New Roman" w:hAnsi="Times New Roman" w:cs="Times New Roman"/>
            <w:sz w:val="24"/>
            <w:szCs w:val="24"/>
          </w:rPr>
          <w:tab/>
        </w:r>
        <w:r w:rsidR="00831FCC">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A60241">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204E8E"/>
    <w:multiLevelType w:val="hybridMultilevel"/>
    <w:tmpl w:val="A5C89A8A"/>
    <w:lvl w:ilvl="0">
      <w:start w:val="1"/>
      <w:numFmt w:val="lowerRoman"/>
      <w:lvlText w:val="%1."/>
      <w:lvlJc w:val="right"/>
      <w:pPr>
        <w:ind w:left="780" w:hanging="360"/>
      </w:pPr>
    </w:lvl>
    <w:lvl w:ilvl="1" w:tentative="1">
      <w:start w:val="1"/>
      <w:numFmt w:val="lowerLetter"/>
      <w:lvlText w:val="%2."/>
      <w:lvlJc w:val="left"/>
      <w:pPr>
        <w:ind w:left="1500" w:hanging="360"/>
      </w:pPr>
    </w:lvl>
    <w:lvl w:ilvl="2" w:tentative="1">
      <w:start w:val="1"/>
      <w:numFmt w:val="lowerRoman"/>
      <w:lvlText w:val="%3."/>
      <w:lvlJc w:val="right"/>
      <w:pPr>
        <w:ind w:left="2220" w:hanging="180"/>
      </w:pPr>
    </w:lvl>
    <w:lvl w:ilvl="3" w:tentative="1">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1">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1518D"/>
    <w:rsid w:val="0001577D"/>
    <w:rsid w:val="000214FF"/>
    <w:rsid w:val="00062DF4"/>
    <w:rsid w:val="00063332"/>
    <w:rsid w:val="00065048"/>
    <w:rsid w:val="0009111B"/>
    <w:rsid w:val="000A2A8B"/>
    <w:rsid w:val="000D197C"/>
    <w:rsid w:val="000D3ED2"/>
    <w:rsid w:val="000D4209"/>
    <w:rsid w:val="000D7F9B"/>
    <w:rsid w:val="000E2A3D"/>
    <w:rsid w:val="000E37B7"/>
    <w:rsid w:val="00104C7C"/>
    <w:rsid w:val="00120255"/>
    <w:rsid w:val="001224C1"/>
    <w:rsid w:val="00130791"/>
    <w:rsid w:val="001479FD"/>
    <w:rsid w:val="00152931"/>
    <w:rsid w:val="00154DCE"/>
    <w:rsid w:val="001555E7"/>
    <w:rsid w:val="00156332"/>
    <w:rsid w:val="00160500"/>
    <w:rsid w:val="00170418"/>
    <w:rsid w:val="00181021"/>
    <w:rsid w:val="001817C5"/>
    <w:rsid w:val="00196F12"/>
    <w:rsid w:val="001C284B"/>
    <w:rsid w:val="001F6A9D"/>
    <w:rsid w:val="00212505"/>
    <w:rsid w:val="002351EC"/>
    <w:rsid w:val="00262608"/>
    <w:rsid w:val="00264630"/>
    <w:rsid w:val="00265B10"/>
    <w:rsid w:val="00280C64"/>
    <w:rsid w:val="0028702C"/>
    <w:rsid w:val="00293C2C"/>
    <w:rsid w:val="002A6862"/>
    <w:rsid w:val="002B2B04"/>
    <w:rsid w:val="002D6826"/>
    <w:rsid w:val="002E176B"/>
    <w:rsid w:val="002E1DB9"/>
    <w:rsid w:val="002E3304"/>
    <w:rsid w:val="002E3CAB"/>
    <w:rsid w:val="003065A0"/>
    <w:rsid w:val="0031367D"/>
    <w:rsid w:val="003156B3"/>
    <w:rsid w:val="00316A67"/>
    <w:rsid w:val="00322F35"/>
    <w:rsid w:val="003423E4"/>
    <w:rsid w:val="00342E4B"/>
    <w:rsid w:val="003520B7"/>
    <w:rsid w:val="0036152F"/>
    <w:rsid w:val="00365902"/>
    <w:rsid w:val="00374A3A"/>
    <w:rsid w:val="00386C98"/>
    <w:rsid w:val="003A1D29"/>
    <w:rsid w:val="003B033E"/>
    <w:rsid w:val="003E2325"/>
    <w:rsid w:val="003F2950"/>
    <w:rsid w:val="003F68DF"/>
    <w:rsid w:val="003F795C"/>
    <w:rsid w:val="00403D7C"/>
    <w:rsid w:val="00414D48"/>
    <w:rsid w:val="00420C17"/>
    <w:rsid w:val="0043636C"/>
    <w:rsid w:val="00444B22"/>
    <w:rsid w:val="00477C77"/>
    <w:rsid w:val="00484994"/>
    <w:rsid w:val="0048786A"/>
    <w:rsid w:val="00491446"/>
    <w:rsid w:val="004972AE"/>
    <w:rsid w:val="00497310"/>
    <w:rsid w:val="004A2626"/>
    <w:rsid w:val="004B7DED"/>
    <w:rsid w:val="004C2EE1"/>
    <w:rsid w:val="004D2BB0"/>
    <w:rsid w:val="004D387B"/>
    <w:rsid w:val="004D6A91"/>
    <w:rsid w:val="004D7594"/>
    <w:rsid w:val="004E6509"/>
    <w:rsid w:val="004E788A"/>
    <w:rsid w:val="00505AED"/>
    <w:rsid w:val="005217AE"/>
    <w:rsid w:val="0053726F"/>
    <w:rsid w:val="0054002B"/>
    <w:rsid w:val="0055465B"/>
    <w:rsid w:val="00577662"/>
    <w:rsid w:val="0058372F"/>
    <w:rsid w:val="0059257F"/>
    <w:rsid w:val="005A3A60"/>
    <w:rsid w:val="005A66B3"/>
    <w:rsid w:val="005C2B33"/>
    <w:rsid w:val="005E35BC"/>
    <w:rsid w:val="005E5F8F"/>
    <w:rsid w:val="00602324"/>
    <w:rsid w:val="0060499F"/>
    <w:rsid w:val="0062151A"/>
    <w:rsid w:val="00625683"/>
    <w:rsid w:val="00627017"/>
    <w:rsid w:val="00636524"/>
    <w:rsid w:val="00646BCE"/>
    <w:rsid w:val="00653E35"/>
    <w:rsid w:val="00664329"/>
    <w:rsid w:val="00665A61"/>
    <w:rsid w:val="00667C37"/>
    <w:rsid w:val="006714C3"/>
    <w:rsid w:val="006765ED"/>
    <w:rsid w:val="00676A54"/>
    <w:rsid w:val="006B1FA5"/>
    <w:rsid w:val="006C6821"/>
    <w:rsid w:val="006D04AF"/>
    <w:rsid w:val="006D7B85"/>
    <w:rsid w:val="006E345B"/>
    <w:rsid w:val="00702462"/>
    <w:rsid w:val="00702670"/>
    <w:rsid w:val="00706B5F"/>
    <w:rsid w:val="00712929"/>
    <w:rsid w:val="007271BE"/>
    <w:rsid w:val="0078133F"/>
    <w:rsid w:val="00781F05"/>
    <w:rsid w:val="00784993"/>
    <w:rsid w:val="007906C9"/>
    <w:rsid w:val="0079713C"/>
    <w:rsid w:val="007B0EC1"/>
    <w:rsid w:val="007C7048"/>
    <w:rsid w:val="007D2B97"/>
    <w:rsid w:val="007D6780"/>
    <w:rsid w:val="007E0F31"/>
    <w:rsid w:val="007E1167"/>
    <w:rsid w:val="007E1285"/>
    <w:rsid w:val="007F2439"/>
    <w:rsid w:val="00824569"/>
    <w:rsid w:val="0083008F"/>
    <w:rsid w:val="00831FCC"/>
    <w:rsid w:val="008465E9"/>
    <w:rsid w:val="00846F57"/>
    <w:rsid w:val="0085337F"/>
    <w:rsid w:val="008555BF"/>
    <w:rsid w:val="00857509"/>
    <w:rsid w:val="00872770"/>
    <w:rsid w:val="0088141A"/>
    <w:rsid w:val="008977F4"/>
    <w:rsid w:val="008B5E71"/>
    <w:rsid w:val="008B7849"/>
    <w:rsid w:val="008C3134"/>
    <w:rsid w:val="008D3DC3"/>
    <w:rsid w:val="008E2883"/>
    <w:rsid w:val="008E6531"/>
    <w:rsid w:val="009075AF"/>
    <w:rsid w:val="00924749"/>
    <w:rsid w:val="00931B83"/>
    <w:rsid w:val="00936CC7"/>
    <w:rsid w:val="00942920"/>
    <w:rsid w:val="009512C0"/>
    <w:rsid w:val="00953AFA"/>
    <w:rsid w:val="0095628E"/>
    <w:rsid w:val="009A612D"/>
    <w:rsid w:val="009B12E3"/>
    <w:rsid w:val="009B7BBE"/>
    <w:rsid w:val="009E3BEF"/>
    <w:rsid w:val="009E69BC"/>
    <w:rsid w:val="00A27FFC"/>
    <w:rsid w:val="00A41BA7"/>
    <w:rsid w:val="00A44030"/>
    <w:rsid w:val="00A4426F"/>
    <w:rsid w:val="00A45E63"/>
    <w:rsid w:val="00A46B93"/>
    <w:rsid w:val="00A52356"/>
    <w:rsid w:val="00A571D2"/>
    <w:rsid w:val="00A60241"/>
    <w:rsid w:val="00A71B85"/>
    <w:rsid w:val="00A75246"/>
    <w:rsid w:val="00A85C97"/>
    <w:rsid w:val="00A910C4"/>
    <w:rsid w:val="00A91306"/>
    <w:rsid w:val="00AB5113"/>
    <w:rsid w:val="00AB7FD0"/>
    <w:rsid w:val="00AD350D"/>
    <w:rsid w:val="00AD3AF9"/>
    <w:rsid w:val="00AF35BD"/>
    <w:rsid w:val="00B07086"/>
    <w:rsid w:val="00B16722"/>
    <w:rsid w:val="00B170B5"/>
    <w:rsid w:val="00B2343E"/>
    <w:rsid w:val="00B50B54"/>
    <w:rsid w:val="00B55055"/>
    <w:rsid w:val="00B66260"/>
    <w:rsid w:val="00B67D14"/>
    <w:rsid w:val="00B773CC"/>
    <w:rsid w:val="00B948A7"/>
    <w:rsid w:val="00B95251"/>
    <w:rsid w:val="00B96BB1"/>
    <w:rsid w:val="00BA53F5"/>
    <w:rsid w:val="00BA5F0B"/>
    <w:rsid w:val="00BB4BF6"/>
    <w:rsid w:val="00BC5716"/>
    <w:rsid w:val="00BC79B6"/>
    <w:rsid w:val="00BC7ADC"/>
    <w:rsid w:val="00BD5C86"/>
    <w:rsid w:val="00BE09A7"/>
    <w:rsid w:val="00BE4279"/>
    <w:rsid w:val="00BE7365"/>
    <w:rsid w:val="00BF5393"/>
    <w:rsid w:val="00BF63D1"/>
    <w:rsid w:val="00C1237C"/>
    <w:rsid w:val="00C4066A"/>
    <w:rsid w:val="00C517F4"/>
    <w:rsid w:val="00C53B9A"/>
    <w:rsid w:val="00C6753C"/>
    <w:rsid w:val="00C73AAA"/>
    <w:rsid w:val="00C761AE"/>
    <w:rsid w:val="00C92B6E"/>
    <w:rsid w:val="00CB6083"/>
    <w:rsid w:val="00CD244C"/>
    <w:rsid w:val="00CD49EA"/>
    <w:rsid w:val="00CD5109"/>
    <w:rsid w:val="00CD7E40"/>
    <w:rsid w:val="00CE4BF9"/>
    <w:rsid w:val="00D012AD"/>
    <w:rsid w:val="00D02853"/>
    <w:rsid w:val="00D03BCC"/>
    <w:rsid w:val="00D04783"/>
    <w:rsid w:val="00D12EE2"/>
    <w:rsid w:val="00D16DF3"/>
    <w:rsid w:val="00D6574C"/>
    <w:rsid w:val="00DB6CCB"/>
    <w:rsid w:val="00DD3ED2"/>
    <w:rsid w:val="00E043C8"/>
    <w:rsid w:val="00E35B69"/>
    <w:rsid w:val="00E43CB9"/>
    <w:rsid w:val="00E4692F"/>
    <w:rsid w:val="00E47A0C"/>
    <w:rsid w:val="00E6788E"/>
    <w:rsid w:val="00E8150A"/>
    <w:rsid w:val="00E874A7"/>
    <w:rsid w:val="00EE2E67"/>
    <w:rsid w:val="00EE4B90"/>
    <w:rsid w:val="00EF48E4"/>
    <w:rsid w:val="00EF54B5"/>
    <w:rsid w:val="00EF72C8"/>
    <w:rsid w:val="00F050B6"/>
    <w:rsid w:val="00F15D04"/>
    <w:rsid w:val="00F32169"/>
    <w:rsid w:val="00F35A79"/>
    <w:rsid w:val="00F512B9"/>
    <w:rsid w:val="00F72057"/>
    <w:rsid w:val="00FC0375"/>
    <w:rsid w:val="00FC05F5"/>
    <w:rsid w:val="00FE2D42"/>
    <w:rsid w:val="00FE59DD"/>
    <w:rsid w:val="00FE758D"/>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epi.org/publication/five-social-disadvantages-that-depress-student-performance-why-schools-alone-cant-close-achievement-gap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8516B-0567-423F-83A4-17B6D3FE9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3</cp:revision>
  <dcterms:created xsi:type="dcterms:W3CDTF">2020-05-10T22:45:00Z</dcterms:created>
  <dcterms:modified xsi:type="dcterms:W3CDTF">2020-05-10T22:54:00Z</dcterms:modified>
</cp:coreProperties>
</file>